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0F5E" w14:textId="77777777" w:rsidR="00E17129" w:rsidRDefault="00550E84">
      <w:pPr>
        <w:pStyle w:val="Heading1"/>
      </w:pPr>
      <w:r>
        <w:t>Westside High School – Weekly Plan to Align Lessons (Week At a Glance)</w:t>
      </w:r>
    </w:p>
    <w:p w14:paraId="0EBA6790" w14:textId="306DC515" w:rsidR="00E17129" w:rsidRDefault="00550E84">
      <w:r>
        <w:t xml:space="preserve">Teacher: </w:t>
      </w:r>
      <w:r w:rsidR="00E3014F">
        <w:t>Sorrells</w:t>
      </w:r>
      <w:r>
        <w:t xml:space="preserve">     Course: Adv. Algebra C &amp; C     Grade: 10–12     Date(s): </w:t>
      </w:r>
      <w:r w:rsidR="00473309">
        <w:t>S</w:t>
      </w:r>
      <w:r w:rsidR="00473309" w:rsidRPr="00473309">
        <w:t>ept 8-12</w:t>
      </w:r>
    </w:p>
    <w:p w14:paraId="2023ADB2" w14:textId="77777777" w:rsidR="00E17129" w:rsidRDefault="00550E84" w:rsidP="00E3014F">
      <w:pPr>
        <w:spacing w:after="0" w:line="240" w:lineRule="auto"/>
      </w:pPr>
      <w:r>
        <w:t>Standards:</w:t>
      </w:r>
    </w:p>
    <w:p w14:paraId="13CB49DA" w14:textId="77777777" w:rsidR="00E17129" w:rsidRPr="005B1544" w:rsidRDefault="00550E84" w:rsidP="00E3014F">
      <w:pPr>
        <w:spacing w:after="0" w:line="240" w:lineRule="auto"/>
        <w:rPr>
          <w:sz w:val="18"/>
          <w:szCs w:val="18"/>
        </w:rPr>
      </w:pPr>
      <w:r w:rsidRPr="005B1544">
        <w:rPr>
          <w:sz w:val="18"/>
          <w:szCs w:val="18"/>
        </w:rPr>
        <w:t>• AA.DSR.2 Communicate descriptive and inferential statistics by collecting, critiquing, analyzing, and interpreting real-world data.</w:t>
      </w:r>
    </w:p>
    <w:p w14:paraId="78DCEEE8" w14:textId="77777777" w:rsidR="00E17129" w:rsidRPr="005B1544" w:rsidRDefault="00550E84" w:rsidP="00E3014F">
      <w:pPr>
        <w:spacing w:after="0" w:line="240" w:lineRule="auto"/>
        <w:rPr>
          <w:sz w:val="18"/>
          <w:szCs w:val="18"/>
        </w:rPr>
      </w:pPr>
      <w:r w:rsidRPr="005B1544">
        <w:rPr>
          <w:sz w:val="18"/>
          <w:szCs w:val="18"/>
        </w:rPr>
        <w:t>• AA.MM.1 Apply mathematics to real-life situations; model real-life phenomena mathematically.</w:t>
      </w:r>
    </w:p>
    <w:p w14:paraId="4EC63BC2" w14:textId="77777777" w:rsidR="00E17129" w:rsidRPr="005B1544" w:rsidRDefault="00550E84" w:rsidP="00E3014F">
      <w:pPr>
        <w:spacing w:after="0" w:line="240" w:lineRule="auto"/>
        <w:rPr>
          <w:sz w:val="18"/>
          <w:szCs w:val="18"/>
        </w:rPr>
      </w:pPr>
      <w:r w:rsidRPr="005B1544">
        <w:rPr>
          <w:sz w:val="18"/>
          <w:szCs w:val="18"/>
        </w:rPr>
        <w:t>• AA.MP.1–5 Persevere in problem-solving; use reasoning, collaboration, and effective communication.</w:t>
      </w:r>
    </w:p>
    <w:p w14:paraId="25EF5686" w14:textId="77777777" w:rsidR="00E17129" w:rsidRDefault="00550E84">
      <w:r>
        <w:t>Assessment: ☑ Quiz   ☑ Unit Test</w:t>
      </w:r>
    </w:p>
    <w:tbl>
      <w:tblPr>
        <w:tblW w:w="1440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720"/>
        <w:gridCol w:w="3690"/>
        <w:gridCol w:w="1665"/>
        <w:gridCol w:w="1665"/>
        <w:gridCol w:w="1665"/>
        <w:gridCol w:w="1665"/>
        <w:gridCol w:w="1665"/>
        <w:gridCol w:w="1665"/>
      </w:tblGrid>
      <w:tr w:rsidR="00E17129" w14:paraId="4D7DE4CD" w14:textId="77777777" w:rsidTr="005B1544">
        <w:trPr>
          <w:trHeight w:val="1116"/>
        </w:trPr>
        <w:tc>
          <w:tcPr>
            <w:tcW w:w="720" w:type="dxa"/>
            <w:vAlign w:val="center"/>
          </w:tcPr>
          <w:p w14:paraId="69D70C5F" w14:textId="77777777" w:rsidR="00E17129" w:rsidRPr="00E3014F" w:rsidRDefault="00550E84">
            <w:pPr>
              <w:rPr>
                <w:b/>
                <w:bCs/>
              </w:rPr>
            </w:pPr>
            <w:r w:rsidRPr="00E3014F">
              <w:rPr>
                <w:b/>
                <w:bCs/>
              </w:rPr>
              <w:t>Day</w:t>
            </w:r>
          </w:p>
        </w:tc>
        <w:tc>
          <w:tcPr>
            <w:tcW w:w="3690" w:type="dxa"/>
            <w:vAlign w:val="center"/>
          </w:tcPr>
          <w:p w14:paraId="7A029377" w14:textId="77777777" w:rsidR="00E17129" w:rsidRPr="00E3014F" w:rsidRDefault="00550E84">
            <w:pPr>
              <w:rPr>
                <w:b/>
                <w:bCs/>
              </w:rPr>
            </w:pPr>
            <w:r w:rsidRPr="00E3014F">
              <w:rPr>
                <w:b/>
                <w:bCs/>
              </w:rPr>
              <w:t>Learning Target &amp; Success Criteria</w:t>
            </w:r>
          </w:p>
        </w:tc>
        <w:tc>
          <w:tcPr>
            <w:tcW w:w="1665" w:type="dxa"/>
            <w:vAlign w:val="center"/>
          </w:tcPr>
          <w:p w14:paraId="4FE03F34" w14:textId="12F78EED" w:rsidR="00E17129" w:rsidRPr="00E3014F" w:rsidRDefault="00550E84">
            <w:pPr>
              <w:rPr>
                <w:b/>
                <w:bCs/>
              </w:rPr>
            </w:pPr>
            <w:r w:rsidRPr="00E3014F">
              <w:rPr>
                <w:b/>
                <w:bCs/>
              </w:rPr>
              <w:t>Activation</w:t>
            </w:r>
            <w:r w:rsidR="005B1544">
              <w:rPr>
                <w:b/>
                <w:bCs/>
              </w:rPr>
              <w:t xml:space="preserve">    </w:t>
            </w:r>
            <w:proofErr w:type="gramStart"/>
            <w:r w:rsidR="005B1544">
              <w:rPr>
                <w:b/>
                <w:bCs/>
              </w:rPr>
              <w:t xml:space="preserve">  </w:t>
            </w:r>
            <w:r w:rsidRPr="005B1544">
              <w:t xml:space="preserve"> </w:t>
            </w:r>
            <w:r w:rsidR="00014240" w:rsidRPr="005B1544">
              <w:rPr>
                <w:sz w:val="18"/>
                <w:szCs w:val="18"/>
              </w:rPr>
              <w:t>(</w:t>
            </w:r>
            <w:proofErr w:type="gramEnd"/>
            <w:r w:rsidR="00014240" w:rsidRPr="005B1544">
              <w:rPr>
                <w:sz w:val="18"/>
                <w:szCs w:val="18"/>
              </w:rPr>
              <w:t>5</w:t>
            </w:r>
            <w:r w:rsidRPr="005B1544">
              <w:rPr>
                <w:sz w:val="18"/>
                <w:szCs w:val="18"/>
              </w:rPr>
              <w:t xml:space="preserve"> min)</w:t>
            </w:r>
          </w:p>
        </w:tc>
        <w:tc>
          <w:tcPr>
            <w:tcW w:w="1665" w:type="dxa"/>
            <w:vAlign w:val="center"/>
          </w:tcPr>
          <w:p w14:paraId="68E59B35" w14:textId="77777777" w:rsidR="00E17129" w:rsidRPr="00E3014F" w:rsidRDefault="00550E84">
            <w:pPr>
              <w:rPr>
                <w:b/>
                <w:bCs/>
              </w:rPr>
            </w:pPr>
            <w:r w:rsidRPr="00E3014F">
              <w:rPr>
                <w:b/>
                <w:bCs/>
              </w:rPr>
              <w:t>Focused Instruction – I DO</w:t>
            </w:r>
            <w:r w:rsidRPr="005B1544">
              <w:rPr>
                <w:b/>
                <w:bCs/>
                <w:sz w:val="18"/>
                <w:szCs w:val="18"/>
              </w:rPr>
              <w:t xml:space="preserve"> (10 min)</w:t>
            </w:r>
          </w:p>
        </w:tc>
        <w:tc>
          <w:tcPr>
            <w:tcW w:w="1665" w:type="dxa"/>
            <w:vAlign w:val="center"/>
          </w:tcPr>
          <w:p w14:paraId="4B8040FB" w14:textId="118D23B9" w:rsidR="00E17129" w:rsidRPr="00E3014F" w:rsidRDefault="00550E84">
            <w:pPr>
              <w:rPr>
                <w:b/>
                <w:bCs/>
              </w:rPr>
            </w:pPr>
            <w:r w:rsidRPr="00E3014F">
              <w:rPr>
                <w:b/>
                <w:bCs/>
              </w:rPr>
              <w:t xml:space="preserve">Guided Instruction – WE DO </w:t>
            </w:r>
            <w:r w:rsidRPr="005656C1">
              <w:rPr>
                <w:b/>
                <w:bCs/>
                <w:sz w:val="18"/>
                <w:szCs w:val="18"/>
              </w:rPr>
              <w:t>(</w:t>
            </w:r>
            <w:r w:rsidRPr="005B1544">
              <w:rPr>
                <w:sz w:val="18"/>
                <w:szCs w:val="18"/>
              </w:rPr>
              <w:t>10</w:t>
            </w:r>
            <w:r w:rsidR="005B1544" w:rsidRPr="005B1544">
              <w:rPr>
                <w:sz w:val="18"/>
                <w:szCs w:val="18"/>
              </w:rPr>
              <w:t xml:space="preserve"> </w:t>
            </w:r>
            <w:r w:rsidRPr="005B1544">
              <w:rPr>
                <w:sz w:val="18"/>
                <w:szCs w:val="18"/>
              </w:rPr>
              <w:t>min)</w:t>
            </w:r>
          </w:p>
        </w:tc>
        <w:tc>
          <w:tcPr>
            <w:tcW w:w="1665" w:type="dxa"/>
            <w:vAlign w:val="center"/>
          </w:tcPr>
          <w:p w14:paraId="1249B946" w14:textId="77777777" w:rsidR="00E17129" w:rsidRPr="00E3014F" w:rsidRDefault="00550E84">
            <w:pPr>
              <w:rPr>
                <w:b/>
                <w:bCs/>
              </w:rPr>
            </w:pPr>
            <w:r w:rsidRPr="00E3014F">
              <w:rPr>
                <w:b/>
                <w:bCs/>
              </w:rPr>
              <w:t xml:space="preserve">Collaborative Learning – Y’ALL DO </w:t>
            </w:r>
            <w:r w:rsidRPr="00290CDB">
              <w:rPr>
                <w:sz w:val="15"/>
                <w:szCs w:val="15"/>
              </w:rPr>
              <w:t>(10 min)</w:t>
            </w:r>
          </w:p>
        </w:tc>
        <w:tc>
          <w:tcPr>
            <w:tcW w:w="1665" w:type="dxa"/>
            <w:vAlign w:val="center"/>
          </w:tcPr>
          <w:p w14:paraId="31556EF9" w14:textId="5ECE001D" w:rsidR="00E17129" w:rsidRPr="00E3014F" w:rsidRDefault="00550E84">
            <w:pPr>
              <w:rPr>
                <w:b/>
                <w:bCs/>
              </w:rPr>
            </w:pPr>
            <w:r w:rsidRPr="00E3014F">
              <w:rPr>
                <w:b/>
                <w:bCs/>
              </w:rPr>
              <w:t xml:space="preserve">Independent Learning – YOU DO </w:t>
            </w:r>
            <w:r w:rsidRPr="00290CDB">
              <w:rPr>
                <w:sz w:val="16"/>
                <w:szCs w:val="16"/>
              </w:rPr>
              <w:t xml:space="preserve">(10 </w:t>
            </w:r>
            <w:r w:rsidR="00290CDB" w:rsidRPr="00290CDB">
              <w:rPr>
                <w:sz w:val="16"/>
                <w:szCs w:val="16"/>
              </w:rPr>
              <w:t>m</w:t>
            </w:r>
            <w:r w:rsidRPr="00290CDB">
              <w:rPr>
                <w:sz w:val="16"/>
                <w:szCs w:val="16"/>
              </w:rPr>
              <w:t>in)</w:t>
            </w:r>
          </w:p>
        </w:tc>
        <w:tc>
          <w:tcPr>
            <w:tcW w:w="1665" w:type="dxa"/>
            <w:vAlign w:val="center"/>
          </w:tcPr>
          <w:p w14:paraId="358F174E" w14:textId="77777777" w:rsidR="00E17129" w:rsidRPr="00E3014F" w:rsidRDefault="00550E84">
            <w:pPr>
              <w:rPr>
                <w:b/>
                <w:bCs/>
              </w:rPr>
            </w:pPr>
            <w:r w:rsidRPr="00E3014F">
              <w:rPr>
                <w:b/>
                <w:bCs/>
              </w:rPr>
              <w:t xml:space="preserve">Closing </w:t>
            </w:r>
            <w:r w:rsidRPr="005656C1">
              <w:rPr>
                <w:b/>
                <w:bCs/>
                <w:sz w:val="18"/>
                <w:szCs w:val="18"/>
              </w:rPr>
              <w:t>(5 min)</w:t>
            </w:r>
          </w:p>
        </w:tc>
      </w:tr>
      <w:tr w:rsidR="00E17129" w14:paraId="510DF545" w14:textId="77777777" w:rsidTr="005B1544">
        <w:trPr>
          <w:trHeight w:val="2961"/>
        </w:trPr>
        <w:tc>
          <w:tcPr>
            <w:tcW w:w="720" w:type="dxa"/>
            <w:vAlign w:val="center"/>
          </w:tcPr>
          <w:p w14:paraId="71BF61AA" w14:textId="3F385660" w:rsidR="00E17129" w:rsidRDefault="00473309">
            <w:r>
              <w:t>Mon</w:t>
            </w:r>
          </w:p>
        </w:tc>
        <w:tc>
          <w:tcPr>
            <w:tcW w:w="3690" w:type="dxa"/>
          </w:tcPr>
          <w:p w14:paraId="5612A4C0" w14:textId="77777777" w:rsidR="00E17129" w:rsidRDefault="00550E84">
            <w:r>
              <w:t>LT: I can evaluate reports based on data (qualitative/quantitative, observational/experimental).</w:t>
            </w:r>
            <w:r>
              <w:br/>
              <w:t>SC1: I can distinguish between qualitative and quantitative data in examples.</w:t>
            </w:r>
            <w:r>
              <w:br/>
              <w:t>SC2: I can explain whether a study is observational or experimental.</w:t>
            </w:r>
          </w:p>
        </w:tc>
        <w:tc>
          <w:tcPr>
            <w:tcW w:w="1665" w:type="dxa"/>
          </w:tcPr>
          <w:p w14:paraId="24474C78" w14:textId="1BEFE6DE" w:rsidR="00E17129" w:rsidRDefault="00550E84">
            <w:r>
              <w:t>Do Now: Think/Pair/</w:t>
            </w:r>
            <w:r w:rsidR="00E3014F">
              <w:t xml:space="preserve"> </w:t>
            </w:r>
            <w:r>
              <w:t>Share – 'What do you already know about types of data?'</w:t>
            </w:r>
          </w:p>
        </w:tc>
        <w:tc>
          <w:tcPr>
            <w:tcW w:w="1665" w:type="dxa"/>
          </w:tcPr>
          <w:p w14:paraId="5E4D4E97" w14:textId="77777777" w:rsidR="00E17129" w:rsidRDefault="00550E84">
            <w:r>
              <w:t>Think Aloud &amp; Visuals: Teacher models with real-world examples (e.g., medical studies vs. opinion surveys).</w:t>
            </w:r>
          </w:p>
        </w:tc>
        <w:tc>
          <w:tcPr>
            <w:tcW w:w="1665" w:type="dxa"/>
          </w:tcPr>
          <w:p w14:paraId="56CCDD22" w14:textId="77777777" w:rsidR="00E17129" w:rsidRDefault="00550E84">
            <w:r>
              <w:t>Worked Examples: Class categorizes sample data sets with teacher guidance.</w:t>
            </w:r>
          </w:p>
        </w:tc>
        <w:tc>
          <w:tcPr>
            <w:tcW w:w="1665" w:type="dxa"/>
          </w:tcPr>
          <w:p w14:paraId="0C4C38DF" w14:textId="77777777" w:rsidR="00E17129" w:rsidRDefault="00550E84">
            <w:r>
              <w:t>Jigsaw: Groups analyze short case studies, then teach peers.</w:t>
            </w:r>
          </w:p>
        </w:tc>
        <w:tc>
          <w:tcPr>
            <w:tcW w:w="1665" w:type="dxa"/>
          </w:tcPr>
          <w:p w14:paraId="632E7C7B" w14:textId="77777777" w:rsidR="00E17129" w:rsidRDefault="00550E84">
            <w:r>
              <w:t>Practice Handout: Students classify data and justify reasoning in writing.</w:t>
            </w:r>
          </w:p>
        </w:tc>
        <w:tc>
          <w:tcPr>
            <w:tcW w:w="1665" w:type="dxa"/>
          </w:tcPr>
          <w:p w14:paraId="096A60BD" w14:textId="77777777" w:rsidR="00E17129" w:rsidRDefault="00550E84">
            <w:r>
              <w:t>Exit Ticket (3-2-1): 3 things learned, 2 questions, 1 example of each data type.</w:t>
            </w:r>
          </w:p>
        </w:tc>
      </w:tr>
      <w:tr w:rsidR="00E17129" w14:paraId="16C2938B" w14:textId="77777777" w:rsidTr="005B1544">
        <w:tc>
          <w:tcPr>
            <w:tcW w:w="720" w:type="dxa"/>
            <w:vAlign w:val="center"/>
          </w:tcPr>
          <w:p w14:paraId="1F874444" w14:textId="02C4580B" w:rsidR="00E17129" w:rsidRDefault="005656C1">
            <w:r>
              <w:t>Tues</w:t>
            </w:r>
          </w:p>
        </w:tc>
        <w:tc>
          <w:tcPr>
            <w:tcW w:w="3690" w:type="dxa"/>
          </w:tcPr>
          <w:p w14:paraId="2352A345" w14:textId="77777777" w:rsidR="00E17129" w:rsidRDefault="00550E84">
            <w:r>
              <w:t>LT: I can identify bias and unbiased reporting in data.</w:t>
            </w:r>
            <w:r>
              <w:br/>
              <w:t>SC1: I can point out common types of bias (sampling, response, etc.).</w:t>
            </w:r>
            <w:r>
              <w:br/>
              <w:t>SC2: I can evaluate if a data report is reliable.</w:t>
            </w:r>
          </w:p>
        </w:tc>
        <w:tc>
          <w:tcPr>
            <w:tcW w:w="1665" w:type="dxa"/>
          </w:tcPr>
          <w:p w14:paraId="344E5B3E" w14:textId="77777777" w:rsidR="00E17129" w:rsidRDefault="00550E84">
            <w:r>
              <w:t>Notice/Wonder Prompt: Show a news headline with questionable statistics.</w:t>
            </w:r>
          </w:p>
        </w:tc>
        <w:tc>
          <w:tcPr>
            <w:tcW w:w="1665" w:type="dxa"/>
          </w:tcPr>
          <w:p w14:paraId="3D0F36CF" w14:textId="77777777" w:rsidR="00E17129" w:rsidRDefault="00550E84">
            <w:r>
              <w:t>Direct Explanation &amp; Analogy: Teacher compares 'loaded dice' to biased samples.</w:t>
            </w:r>
          </w:p>
        </w:tc>
        <w:tc>
          <w:tcPr>
            <w:tcW w:w="1665" w:type="dxa"/>
          </w:tcPr>
          <w:p w14:paraId="0BB68283" w14:textId="77777777" w:rsidR="00E17129" w:rsidRDefault="00550E84">
            <w:r>
              <w:t>Socratic Seminar: Discuss – 'Can data ever be completely unbiased?'</w:t>
            </w:r>
          </w:p>
        </w:tc>
        <w:tc>
          <w:tcPr>
            <w:tcW w:w="1665" w:type="dxa"/>
          </w:tcPr>
          <w:p w14:paraId="73B990DC" w14:textId="77777777" w:rsidR="00E17129" w:rsidRDefault="00550E84">
            <w:r>
              <w:t xml:space="preserve">Stations: Each group examines different biased scenarios </w:t>
            </w:r>
            <w:r w:rsidRPr="005B1544">
              <w:rPr>
                <w:sz w:val="18"/>
                <w:szCs w:val="18"/>
              </w:rPr>
              <w:t>(media, surveys, polls).</w:t>
            </w:r>
          </w:p>
        </w:tc>
        <w:tc>
          <w:tcPr>
            <w:tcW w:w="1665" w:type="dxa"/>
          </w:tcPr>
          <w:p w14:paraId="30F74DBF" w14:textId="77777777" w:rsidR="00E17129" w:rsidRDefault="00550E84">
            <w:r>
              <w:t>Written Response: Students analyze a short report and defend whether it’s biased.</w:t>
            </w:r>
          </w:p>
        </w:tc>
        <w:tc>
          <w:tcPr>
            <w:tcW w:w="1665" w:type="dxa"/>
          </w:tcPr>
          <w:p w14:paraId="1A6E5BC0" w14:textId="77777777" w:rsidR="00E17129" w:rsidRDefault="00550E84">
            <w:r>
              <w:t>Exit Ticket Poll: 'Was today’s practice more about spotting bias or proving unbiased?'</w:t>
            </w:r>
          </w:p>
        </w:tc>
      </w:tr>
      <w:tr w:rsidR="00E17129" w14:paraId="65ED350F" w14:textId="77777777" w:rsidTr="005B1544">
        <w:tc>
          <w:tcPr>
            <w:tcW w:w="720" w:type="dxa"/>
            <w:vAlign w:val="center"/>
          </w:tcPr>
          <w:p w14:paraId="41A2F737" w14:textId="7888095B" w:rsidR="00E17129" w:rsidRDefault="005656C1">
            <w:r>
              <w:t>Wed</w:t>
            </w:r>
          </w:p>
        </w:tc>
        <w:tc>
          <w:tcPr>
            <w:tcW w:w="3690" w:type="dxa"/>
          </w:tcPr>
          <w:p w14:paraId="23F2C9E8" w14:textId="77777777" w:rsidR="00E17129" w:rsidRDefault="00550E84">
            <w:r>
              <w:t>LT: I can review my knowledge for the Unit 1 assessment.</w:t>
            </w:r>
            <w:r>
              <w:br/>
              <w:t xml:space="preserve">SC1: I can correctly solve practice </w:t>
            </w:r>
            <w:r>
              <w:lastRenderedPageBreak/>
              <w:t>problems across Unit 1 concepts.</w:t>
            </w:r>
            <w:r>
              <w:br/>
              <w:t>SC2: I can explain my reasoning clearly in peer discussions.</w:t>
            </w:r>
          </w:p>
        </w:tc>
        <w:tc>
          <w:tcPr>
            <w:tcW w:w="1665" w:type="dxa"/>
          </w:tcPr>
          <w:p w14:paraId="3438835A" w14:textId="77777777" w:rsidR="00E17129" w:rsidRDefault="00550E84">
            <w:r>
              <w:lastRenderedPageBreak/>
              <w:t xml:space="preserve">Quick Write: 'Which Unit 1 concept feels </w:t>
            </w:r>
            <w:r>
              <w:lastRenderedPageBreak/>
              <w:t>strongest for you?'</w:t>
            </w:r>
          </w:p>
        </w:tc>
        <w:tc>
          <w:tcPr>
            <w:tcW w:w="1665" w:type="dxa"/>
          </w:tcPr>
          <w:p w14:paraId="7713E4C4" w14:textId="77777777" w:rsidR="00E17129" w:rsidRDefault="00550E84">
            <w:r>
              <w:lastRenderedPageBreak/>
              <w:t xml:space="preserve">Review with Graphic Organizer: </w:t>
            </w:r>
            <w:r>
              <w:lastRenderedPageBreak/>
              <w:t>Teacher models a concept map of Unit 1.</w:t>
            </w:r>
          </w:p>
        </w:tc>
        <w:tc>
          <w:tcPr>
            <w:tcW w:w="1665" w:type="dxa"/>
          </w:tcPr>
          <w:p w14:paraId="513C2192" w14:textId="77777777" w:rsidR="00E17129" w:rsidRDefault="00550E84">
            <w:r>
              <w:lastRenderedPageBreak/>
              <w:t xml:space="preserve">Guided Practice: Teacher and </w:t>
            </w:r>
            <w:r>
              <w:lastRenderedPageBreak/>
              <w:t>students solve review problems step-by-step.</w:t>
            </w:r>
          </w:p>
        </w:tc>
        <w:tc>
          <w:tcPr>
            <w:tcW w:w="1665" w:type="dxa"/>
          </w:tcPr>
          <w:p w14:paraId="0AE0CD50" w14:textId="77777777" w:rsidR="00E17129" w:rsidRDefault="00550E84">
            <w:r>
              <w:lastRenderedPageBreak/>
              <w:t xml:space="preserve">Gallery Walk: Groups create posters for key </w:t>
            </w:r>
            <w:r>
              <w:lastRenderedPageBreak/>
              <w:t>topics and rotate to evaluate others.</w:t>
            </w:r>
          </w:p>
        </w:tc>
        <w:tc>
          <w:tcPr>
            <w:tcW w:w="1665" w:type="dxa"/>
          </w:tcPr>
          <w:p w14:paraId="6D311F6C" w14:textId="77777777" w:rsidR="00E17129" w:rsidRDefault="00550E84">
            <w:r>
              <w:lastRenderedPageBreak/>
              <w:t xml:space="preserve">Independent Practice Packet: Mixed </w:t>
            </w:r>
            <w:r>
              <w:lastRenderedPageBreak/>
              <w:t>problems from Unit 1.</w:t>
            </w:r>
          </w:p>
        </w:tc>
        <w:tc>
          <w:tcPr>
            <w:tcW w:w="1665" w:type="dxa"/>
          </w:tcPr>
          <w:p w14:paraId="108F5644" w14:textId="77777777" w:rsidR="00E17129" w:rsidRDefault="00550E84">
            <w:r>
              <w:lastRenderedPageBreak/>
              <w:t xml:space="preserve">Exit Ticket: 'What’s one area you need </w:t>
            </w:r>
            <w:r>
              <w:lastRenderedPageBreak/>
              <w:t>to study tonight?'</w:t>
            </w:r>
          </w:p>
        </w:tc>
      </w:tr>
      <w:tr w:rsidR="00E17129" w14:paraId="6AA33D58" w14:textId="77777777" w:rsidTr="005B1544">
        <w:trPr>
          <w:trHeight w:val="288"/>
        </w:trPr>
        <w:tc>
          <w:tcPr>
            <w:tcW w:w="720" w:type="dxa"/>
            <w:vAlign w:val="center"/>
          </w:tcPr>
          <w:p w14:paraId="58196FCB" w14:textId="68D6E802" w:rsidR="00E17129" w:rsidRDefault="005656C1">
            <w:r>
              <w:lastRenderedPageBreak/>
              <w:t>Thurs</w:t>
            </w:r>
          </w:p>
        </w:tc>
        <w:tc>
          <w:tcPr>
            <w:tcW w:w="3690" w:type="dxa"/>
          </w:tcPr>
          <w:p w14:paraId="62E29570" w14:textId="77777777" w:rsidR="00E17129" w:rsidRDefault="00550E84">
            <w:r>
              <w:t>LT: I can demonstrate readiness for the Unit 1 assessment.</w:t>
            </w:r>
            <w:r>
              <w:br/>
              <w:t>SC1: I can check my understanding by solving review tasks without support.</w:t>
            </w:r>
            <w:r>
              <w:br/>
              <w:t>SC2: I can ask clarifying questions to address gaps.</w:t>
            </w:r>
          </w:p>
        </w:tc>
        <w:tc>
          <w:tcPr>
            <w:tcW w:w="1665" w:type="dxa"/>
          </w:tcPr>
          <w:p w14:paraId="298BC999" w14:textId="77777777" w:rsidR="00E17129" w:rsidRDefault="00550E84">
            <w:r>
              <w:t>Do Now: Number Talks with practice questions.</w:t>
            </w:r>
          </w:p>
        </w:tc>
        <w:tc>
          <w:tcPr>
            <w:tcW w:w="1665" w:type="dxa"/>
          </w:tcPr>
          <w:p w14:paraId="72C1B93D" w14:textId="77777777" w:rsidR="00E17129" w:rsidRDefault="00550E84">
            <w:r>
              <w:t>Think Aloud (Error Analysis): Teacher models mistakes and corrections.</w:t>
            </w:r>
          </w:p>
        </w:tc>
        <w:tc>
          <w:tcPr>
            <w:tcW w:w="1665" w:type="dxa"/>
          </w:tcPr>
          <w:p w14:paraId="0CEC3E04" w14:textId="77777777" w:rsidR="00E17129" w:rsidRDefault="00550E84">
            <w:r>
              <w:t>Reciprocal Teaching: In pairs, students 'teach' one practice problem.</w:t>
            </w:r>
          </w:p>
        </w:tc>
        <w:tc>
          <w:tcPr>
            <w:tcW w:w="1665" w:type="dxa"/>
          </w:tcPr>
          <w:p w14:paraId="5E13E5CF" w14:textId="77777777" w:rsidR="00E17129" w:rsidRDefault="00550E84">
            <w:r>
              <w:t>Debate: Groups argue for the 'best strategy' to solve multi-step problems.</w:t>
            </w:r>
          </w:p>
        </w:tc>
        <w:tc>
          <w:tcPr>
            <w:tcW w:w="1665" w:type="dxa"/>
          </w:tcPr>
          <w:p w14:paraId="3C64258B" w14:textId="77777777" w:rsidR="00E17129" w:rsidRDefault="00550E84">
            <w:r>
              <w:t>Canvas Assignment: Online review quiz with instant feedback.</w:t>
            </w:r>
          </w:p>
        </w:tc>
        <w:tc>
          <w:tcPr>
            <w:tcW w:w="1665" w:type="dxa"/>
          </w:tcPr>
          <w:p w14:paraId="69011C30" w14:textId="77777777" w:rsidR="00E17129" w:rsidRDefault="00550E84">
            <w:r>
              <w:t>Exit Ticket (Parking Lot): Submit 1 question still confusing before test.</w:t>
            </w:r>
          </w:p>
        </w:tc>
      </w:tr>
      <w:tr w:rsidR="00E17129" w14:paraId="020AE082" w14:textId="77777777" w:rsidTr="005B1544">
        <w:trPr>
          <w:trHeight w:val="288"/>
        </w:trPr>
        <w:tc>
          <w:tcPr>
            <w:tcW w:w="720" w:type="dxa"/>
            <w:vAlign w:val="center"/>
          </w:tcPr>
          <w:p w14:paraId="137545FE" w14:textId="635FE2AB" w:rsidR="00E17129" w:rsidRDefault="005656C1">
            <w:r>
              <w:t>Fri</w:t>
            </w:r>
          </w:p>
        </w:tc>
        <w:tc>
          <w:tcPr>
            <w:tcW w:w="3690" w:type="dxa"/>
          </w:tcPr>
          <w:p w14:paraId="150ADFC4" w14:textId="77777777" w:rsidR="00E17129" w:rsidRDefault="00550E84">
            <w:r>
              <w:t>LT: I can assess my knowledge of Unit 1 skills by completing the assessment.</w:t>
            </w:r>
            <w:r>
              <w:br/>
              <w:t>SC1: I can demonstrate mastery of Unit 1 concepts on the test.</w:t>
            </w:r>
            <w:r>
              <w:br/>
              <w:t>SC2: I can manage my time effectively during assessment.</w:t>
            </w:r>
          </w:p>
        </w:tc>
        <w:tc>
          <w:tcPr>
            <w:tcW w:w="1665" w:type="dxa"/>
          </w:tcPr>
          <w:p w14:paraId="5D372869" w14:textId="77777777" w:rsidR="00E17129" w:rsidRDefault="00550E84">
            <w:r>
              <w:t>Bell-Ringer: Quick review questions.</w:t>
            </w:r>
          </w:p>
        </w:tc>
        <w:tc>
          <w:tcPr>
            <w:tcW w:w="1665" w:type="dxa"/>
          </w:tcPr>
          <w:p w14:paraId="2816258E" w14:textId="77777777" w:rsidR="00E17129" w:rsidRDefault="00550E84">
            <w:r>
              <w:t>Review Clarification: Teacher addresses last-minute questions.</w:t>
            </w:r>
          </w:p>
        </w:tc>
        <w:tc>
          <w:tcPr>
            <w:tcW w:w="1665" w:type="dxa"/>
          </w:tcPr>
          <w:p w14:paraId="74AB7127" w14:textId="77777777" w:rsidR="00E17129" w:rsidRDefault="00550E84">
            <w:r>
              <w:t>Unit 1 Assessment Begins</w:t>
            </w:r>
          </w:p>
        </w:tc>
        <w:tc>
          <w:tcPr>
            <w:tcW w:w="1665" w:type="dxa"/>
          </w:tcPr>
          <w:p w14:paraId="7020EAB0" w14:textId="77777777" w:rsidR="00E17129" w:rsidRDefault="00550E84">
            <w:r>
              <w:t>Unit 1 Assessment Ongoing</w:t>
            </w:r>
          </w:p>
        </w:tc>
        <w:tc>
          <w:tcPr>
            <w:tcW w:w="1665" w:type="dxa"/>
          </w:tcPr>
          <w:p w14:paraId="39D85627" w14:textId="77777777" w:rsidR="00E17129" w:rsidRDefault="00550E84">
            <w:r>
              <w:t>Unit 1 Assessment Ongoing</w:t>
            </w:r>
          </w:p>
        </w:tc>
        <w:tc>
          <w:tcPr>
            <w:tcW w:w="1665" w:type="dxa"/>
          </w:tcPr>
          <w:p w14:paraId="3B6DE585" w14:textId="77777777" w:rsidR="00E17129" w:rsidRDefault="00550E84">
            <w:r>
              <w:t>Finish &amp; Submit Quiz/Test.</w:t>
            </w:r>
          </w:p>
        </w:tc>
      </w:tr>
    </w:tbl>
    <w:p w14:paraId="76538FC0" w14:textId="77777777" w:rsidR="00550E84" w:rsidRDefault="00550E84"/>
    <w:sectPr w:rsidR="00550E84" w:rsidSect="00E3014F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9813138">
    <w:abstractNumId w:val="8"/>
  </w:num>
  <w:num w:numId="2" w16cid:durableId="1557937134">
    <w:abstractNumId w:val="6"/>
  </w:num>
  <w:num w:numId="3" w16cid:durableId="1015576127">
    <w:abstractNumId w:val="5"/>
  </w:num>
  <w:num w:numId="4" w16cid:durableId="1276719758">
    <w:abstractNumId w:val="4"/>
  </w:num>
  <w:num w:numId="5" w16cid:durableId="1223251216">
    <w:abstractNumId w:val="7"/>
  </w:num>
  <w:num w:numId="6" w16cid:durableId="638456610">
    <w:abstractNumId w:val="3"/>
  </w:num>
  <w:num w:numId="7" w16cid:durableId="730274820">
    <w:abstractNumId w:val="2"/>
  </w:num>
  <w:num w:numId="8" w16cid:durableId="742071030">
    <w:abstractNumId w:val="1"/>
  </w:num>
  <w:num w:numId="9" w16cid:durableId="116466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240"/>
    <w:rsid w:val="00034616"/>
    <w:rsid w:val="0006063C"/>
    <w:rsid w:val="0015074B"/>
    <w:rsid w:val="00192B94"/>
    <w:rsid w:val="00290CDB"/>
    <w:rsid w:val="0029639D"/>
    <w:rsid w:val="00326F90"/>
    <w:rsid w:val="00473309"/>
    <w:rsid w:val="00550E84"/>
    <w:rsid w:val="005656C1"/>
    <w:rsid w:val="005B1544"/>
    <w:rsid w:val="005D52D8"/>
    <w:rsid w:val="00645FB4"/>
    <w:rsid w:val="009C1D00"/>
    <w:rsid w:val="00A54D1B"/>
    <w:rsid w:val="00AA1D8D"/>
    <w:rsid w:val="00B47730"/>
    <w:rsid w:val="00BC30B3"/>
    <w:rsid w:val="00CB0664"/>
    <w:rsid w:val="00E17129"/>
    <w:rsid w:val="00E301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C4915"/>
  <w14:defaultImageDpi w14:val="300"/>
  <w15:docId w15:val="{E9854875-747E-44F4-BEE5-FD8AE99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3187</Characters>
  <Application>Microsoft Office Word</Application>
  <DocSecurity>0</DocSecurity>
  <Lines>265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Sorrells, Marian (Mimi)</cp:lastModifiedBy>
  <cp:revision>2</cp:revision>
  <dcterms:created xsi:type="dcterms:W3CDTF">2025-09-14T21:36:00Z</dcterms:created>
  <dcterms:modified xsi:type="dcterms:W3CDTF">2025-09-14T21:36:00Z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075f2030-a40f-4c2a-a4a7-6506deb65029</vt:lpwstr>
  </property>
</Properties>
</file>